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54" w:rsidRPr="00EE3A9F" w:rsidRDefault="00571254" w:rsidP="00571254">
      <w:pPr>
        <w:pStyle w:val="BodyText2"/>
        <w:jc w:val="center"/>
        <w:rPr>
          <w:rFonts w:ascii="Times New Roman" w:hAnsi="Times New Roman"/>
          <w:b/>
          <w:i w:val="0"/>
          <w:sz w:val="24"/>
        </w:rPr>
      </w:pPr>
      <w:r w:rsidRPr="00EE3A9F">
        <w:rPr>
          <w:rFonts w:ascii="Times New Roman" w:hAnsi="Times New Roman"/>
          <w:b/>
          <w:i w:val="0"/>
          <w:sz w:val="24"/>
        </w:rPr>
        <w:t>Bài 20: Thực hành: QUAN SÁT CÁC KỲ</w:t>
      </w:r>
      <w:r w:rsidRPr="00EE3A9F">
        <w:rPr>
          <w:rFonts w:ascii="Times New Roman" w:hAnsi="Times New Roman"/>
          <w:i w:val="0"/>
          <w:sz w:val="24"/>
        </w:rPr>
        <w:t xml:space="preserve"> </w:t>
      </w:r>
      <w:r w:rsidRPr="00EE3A9F">
        <w:rPr>
          <w:rFonts w:ascii="Times New Roman" w:hAnsi="Times New Roman"/>
          <w:b/>
          <w:i w:val="0"/>
          <w:sz w:val="24"/>
        </w:rPr>
        <w:t>CỦA NGUYÊN PHÂN TRÊN TIÊU BẢN RỄ HÀNH</w:t>
      </w:r>
    </w:p>
    <w:p w:rsidR="00571254" w:rsidRPr="001C3870" w:rsidRDefault="00571254" w:rsidP="00571254">
      <w:pPr>
        <w:pStyle w:val="BodyText2"/>
        <w:rPr>
          <w:rFonts w:ascii="Times New Roman" w:hAnsi="Times New Roman"/>
          <w:b/>
          <w:i w:val="0"/>
          <w:sz w:val="24"/>
          <w:u w:val="single"/>
        </w:rPr>
      </w:pPr>
      <w:r w:rsidRPr="001C3870">
        <w:rPr>
          <w:rFonts w:ascii="Times New Roman" w:hAnsi="Times New Roman"/>
          <w:b/>
          <w:i w:val="0"/>
          <w:sz w:val="24"/>
          <w:u w:val="single"/>
        </w:rPr>
        <w:t xml:space="preserve">I. Mục tiêu bài dạy: </w:t>
      </w:r>
    </w:p>
    <w:p w:rsidR="00571254" w:rsidRPr="001C3870" w:rsidRDefault="00571254" w:rsidP="00571254">
      <w:pPr>
        <w:pStyle w:val="BodyText2"/>
        <w:ind w:left="737" w:hanging="737"/>
        <w:rPr>
          <w:rFonts w:ascii="Times New Roman" w:hAnsi="Times New Roman"/>
          <w:i w:val="0"/>
          <w:sz w:val="24"/>
        </w:rPr>
      </w:pPr>
      <w:r w:rsidRPr="001C3870">
        <w:rPr>
          <w:rFonts w:ascii="Times New Roman" w:hAnsi="Times New Roman"/>
          <w:i w:val="0"/>
          <w:sz w:val="24"/>
        </w:rPr>
        <w:tab/>
        <w:t>- Học sinh phải xác định được các kỳ khác nhau của nguyên phân dưới kính hiển vi.</w:t>
      </w:r>
    </w:p>
    <w:p w:rsidR="00571254" w:rsidRPr="001C3870" w:rsidRDefault="00571254" w:rsidP="00571254">
      <w:pPr>
        <w:pStyle w:val="BodyText2"/>
        <w:ind w:left="737" w:hanging="737"/>
        <w:rPr>
          <w:rFonts w:ascii="Times New Roman" w:hAnsi="Times New Roman"/>
          <w:i w:val="0"/>
          <w:sz w:val="24"/>
        </w:rPr>
      </w:pPr>
      <w:r w:rsidRPr="001C3870">
        <w:rPr>
          <w:rFonts w:ascii="Times New Roman" w:hAnsi="Times New Roman"/>
          <w:i w:val="0"/>
          <w:sz w:val="24"/>
        </w:rPr>
        <w:tab/>
        <w:t>- Vẽ được các tế bào ở các kỳ của nguyên phân quan sát được dưới kính hiển vi.</w:t>
      </w:r>
    </w:p>
    <w:p w:rsidR="00571254" w:rsidRPr="001C3870" w:rsidRDefault="00571254" w:rsidP="00571254">
      <w:pPr>
        <w:pStyle w:val="BodyText2"/>
        <w:rPr>
          <w:rFonts w:ascii="Times New Roman" w:hAnsi="Times New Roman"/>
          <w:i w:val="0"/>
          <w:sz w:val="24"/>
        </w:rPr>
      </w:pPr>
      <w:r w:rsidRPr="001C3870">
        <w:rPr>
          <w:rFonts w:ascii="Times New Roman" w:hAnsi="Times New Roman"/>
          <w:i w:val="0"/>
          <w:sz w:val="24"/>
        </w:rPr>
        <w:tab/>
        <w:t>- Rèn luyện kỹ năng quan sát tiêu bản trên kính hiển vi.</w:t>
      </w:r>
    </w:p>
    <w:p w:rsidR="00571254" w:rsidRPr="001C3870" w:rsidRDefault="00571254" w:rsidP="00571254">
      <w:pPr>
        <w:pStyle w:val="BodyText2"/>
        <w:rPr>
          <w:rFonts w:ascii="Times New Roman" w:hAnsi="Times New Roman"/>
          <w:b/>
          <w:i w:val="0"/>
          <w:sz w:val="24"/>
          <w:u w:val="single"/>
        </w:rPr>
      </w:pPr>
      <w:r w:rsidRPr="001C3870">
        <w:rPr>
          <w:rFonts w:ascii="Times New Roman" w:hAnsi="Times New Roman"/>
          <w:b/>
          <w:i w:val="0"/>
          <w:sz w:val="24"/>
          <w:u w:val="single"/>
        </w:rPr>
        <w:t xml:space="preserve">II.  Phương tiện dạy học: </w:t>
      </w:r>
    </w:p>
    <w:p w:rsidR="00571254" w:rsidRPr="001C3870" w:rsidRDefault="00571254" w:rsidP="00571254">
      <w:pPr>
        <w:pStyle w:val="BodyText2"/>
        <w:rPr>
          <w:rFonts w:ascii="Times New Roman" w:hAnsi="Times New Roman"/>
          <w:i w:val="0"/>
          <w:sz w:val="24"/>
        </w:rPr>
      </w:pPr>
      <w:r w:rsidRPr="001C3870">
        <w:rPr>
          <w:rFonts w:ascii="Times New Roman" w:hAnsi="Times New Roman"/>
          <w:i w:val="0"/>
          <w:sz w:val="24"/>
        </w:rPr>
        <w:tab/>
        <w:t>- Tranh vẽ các kỳ của nguyên phân và tranh hình 20 SGK.</w:t>
      </w:r>
    </w:p>
    <w:p w:rsidR="00571254" w:rsidRPr="001C3870" w:rsidRDefault="00571254" w:rsidP="00571254">
      <w:pPr>
        <w:pStyle w:val="BodyText2"/>
        <w:ind w:left="737"/>
        <w:rPr>
          <w:rFonts w:ascii="Times New Roman" w:hAnsi="Times New Roman"/>
          <w:i w:val="0"/>
          <w:sz w:val="24"/>
        </w:rPr>
      </w:pPr>
      <w:r w:rsidRPr="001C3870">
        <w:rPr>
          <w:rFonts w:ascii="Times New Roman" w:hAnsi="Times New Roman"/>
          <w:i w:val="0"/>
          <w:sz w:val="24"/>
        </w:rPr>
        <w:t>- Kính hiển vi quang học có vật kính</w:t>
      </w:r>
      <w:r w:rsidRPr="001C3870">
        <w:rPr>
          <w:rFonts w:ascii="Times New Roman" w:hAnsi="Times New Roman"/>
          <w:b/>
          <w:i w:val="0"/>
          <w:sz w:val="24"/>
        </w:rPr>
        <w:sym w:font="Symbol" w:char="F0B4"/>
      </w:r>
      <w:r w:rsidRPr="001C3870">
        <w:rPr>
          <w:rFonts w:ascii="Times New Roman" w:hAnsi="Times New Roman"/>
          <w:i w:val="0"/>
          <w:sz w:val="24"/>
        </w:rPr>
        <w:t xml:space="preserve">10, </w:t>
      </w:r>
      <w:r w:rsidRPr="001C3870">
        <w:rPr>
          <w:rFonts w:ascii="Times New Roman" w:hAnsi="Times New Roman"/>
          <w:b/>
          <w:i w:val="0"/>
          <w:sz w:val="24"/>
        </w:rPr>
        <w:sym w:font="Symbol" w:char="F0B4"/>
      </w:r>
      <w:r w:rsidRPr="001C3870">
        <w:rPr>
          <w:rFonts w:ascii="Times New Roman" w:hAnsi="Times New Roman"/>
          <w:i w:val="0"/>
          <w:sz w:val="24"/>
        </w:rPr>
        <w:t xml:space="preserve">40 và thị kính </w:t>
      </w:r>
      <w:r w:rsidRPr="001C3870">
        <w:rPr>
          <w:rFonts w:ascii="Times New Roman" w:hAnsi="Times New Roman"/>
          <w:b/>
          <w:i w:val="0"/>
          <w:sz w:val="24"/>
        </w:rPr>
        <w:sym w:font="Symbol" w:char="F0B4"/>
      </w:r>
      <w:r w:rsidRPr="001C3870">
        <w:rPr>
          <w:rFonts w:ascii="Times New Roman" w:hAnsi="Times New Roman"/>
          <w:i w:val="0"/>
          <w:sz w:val="24"/>
        </w:rPr>
        <w:t xml:space="preserve">10 hoặc </w:t>
      </w:r>
      <w:r w:rsidRPr="001C3870">
        <w:rPr>
          <w:rFonts w:ascii="Times New Roman" w:hAnsi="Times New Roman"/>
          <w:b/>
          <w:i w:val="0"/>
          <w:sz w:val="24"/>
        </w:rPr>
        <w:sym w:font="Symbol" w:char="F0B4"/>
      </w:r>
      <w:r w:rsidRPr="001C3870">
        <w:rPr>
          <w:rFonts w:ascii="Times New Roman" w:hAnsi="Times New Roman"/>
          <w:i w:val="0"/>
          <w:sz w:val="24"/>
        </w:rPr>
        <w:t>15.</w:t>
      </w:r>
    </w:p>
    <w:p w:rsidR="00571254" w:rsidRPr="001C3870" w:rsidRDefault="00571254" w:rsidP="00571254">
      <w:pPr>
        <w:pStyle w:val="BodyText2"/>
        <w:ind w:left="720" w:hanging="720"/>
        <w:rPr>
          <w:rFonts w:ascii="Times New Roman" w:hAnsi="Times New Roman"/>
          <w:i w:val="0"/>
          <w:sz w:val="24"/>
        </w:rPr>
      </w:pPr>
      <w:r w:rsidRPr="001C3870">
        <w:rPr>
          <w:rFonts w:ascii="Times New Roman" w:hAnsi="Times New Roman"/>
          <w:i w:val="0"/>
          <w:sz w:val="24"/>
        </w:rPr>
        <w:t>- Tiêu bản cố định lát cắt dọc rễ hành hoặc các tiêu bản tạm thời</w:t>
      </w:r>
    </w:p>
    <w:p w:rsidR="00571254" w:rsidRPr="001C3870" w:rsidRDefault="00571254" w:rsidP="00571254">
      <w:pPr>
        <w:pStyle w:val="BodyText2"/>
        <w:ind w:left="720" w:hanging="720"/>
        <w:rPr>
          <w:rFonts w:ascii="Times New Roman" w:hAnsi="Times New Roman"/>
          <w:b/>
          <w:i w:val="0"/>
          <w:sz w:val="24"/>
          <w:u w:val="single"/>
        </w:rPr>
      </w:pPr>
      <w:r w:rsidRPr="001C3870">
        <w:rPr>
          <w:rFonts w:ascii="Times New Roman" w:hAnsi="Times New Roman"/>
          <w:b/>
          <w:i w:val="0"/>
          <w:sz w:val="24"/>
          <w:u w:val="single"/>
        </w:rPr>
        <w:t xml:space="preserve"> III. Tiến trình tổ chức dạy học</w:t>
      </w:r>
    </w:p>
    <w:p w:rsidR="00571254" w:rsidRPr="001C3870" w:rsidRDefault="00571254" w:rsidP="00571254">
      <w:pPr>
        <w:pStyle w:val="BodyText2"/>
        <w:ind w:left="737"/>
        <w:rPr>
          <w:rFonts w:ascii="Times New Roman" w:hAnsi="Times New Roman"/>
          <w:i w:val="0"/>
          <w:sz w:val="24"/>
        </w:rPr>
      </w:pPr>
    </w:p>
    <w:p w:rsidR="00571254" w:rsidRPr="001C3870" w:rsidRDefault="00571254" w:rsidP="00571254">
      <w:pPr>
        <w:pStyle w:val="BodyText2"/>
        <w:ind w:left="720" w:hanging="720"/>
        <w:rPr>
          <w:rFonts w:ascii="Times New Roman" w:hAnsi="Times New Roman"/>
          <w:b/>
          <w:i w:val="0"/>
          <w:sz w:val="24"/>
          <w:u w:val="single"/>
        </w:rPr>
      </w:pPr>
      <w:r w:rsidRPr="001C3870">
        <w:rPr>
          <w:rFonts w:ascii="Times New Roman" w:hAnsi="Times New Roman"/>
          <w:b/>
          <w:i w:val="0"/>
          <w:sz w:val="24"/>
          <w:u w:val="single"/>
        </w:rPr>
        <w:t xml:space="preserve">1. Ổn định tổ chức: </w:t>
      </w:r>
    </w:p>
    <w:p w:rsidR="00571254" w:rsidRPr="001C3870" w:rsidRDefault="00571254" w:rsidP="00571254">
      <w:pPr>
        <w:pStyle w:val="BodyText2"/>
        <w:rPr>
          <w:rFonts w:ascii="Times New Roman" w:hAnsi="Times New Roman"/>
          <w:i w:val="0"/>
          <w:sz w:val="24"/>
        </w:rPr>
      </w:pPr>
      <w:r w:rsidRPr="001C3870">
        <w:rPr>
          <w:rFonts w:ascii="Times New Roman" w:hAnsi="Times New Roman"/>
          <w:i w:val="0"/>
          <w:sz w:val="24"/>
        </w:rPr>
        <w:tab/>
        <w:t xml:space="preserve">- Kiểm tra sĩ số - chuẩn bị bài của học sinh. </w:t>
      </w:r>
    </w:p>
    <w:p w:rsidR="00571254" w:rsidRPr="001C3870" w:rsidRDefault="00571254" w:rsidP="00571254">
      <w:pPr>
        <w:pStyle w:val="BodyText2"/>
        <w:rPr>
          <w:rFonts w:ascii="Times New Roman" w:hAnsi="Times New Roman"/>
          <w:b/>
          <w:i w:val="0"/>
          <w:sz w:val="24"/>
          <w:u w:val="single"/>
        </w:rPr>
      </w:pPr>
      <w:r w:rsidRPr="001C3870">
        <w:rPr>
          <w:rFonts w:ascii="Times New Roman" w:hAnsi="Times New Roman"/>
          <w:b/>
          <w:i w:val="0"/>
          <w:sz w:val="24"/>
          <w:u w:val="single"/>
        </w:rPr>
        <w:t xml:space="preserve">2. Kiểm tra bài cũ: </w:t>
      </w:r>
    </w:p>
    <w:p w:rsidR="00571254" w:rsidRPr="001C3870" w:rsidRDefault="00571254" w:rsidP="00571254">
      <w:pPr>
        <w:pStyle w:val="BodyText2"/>
        <w:rPr>
          <w:rFonts w:ascii="Times New Roman" w:hAnsi="Times New Roman"/>
          <w:i w:val="0"/>
          <w:sz w:val="24"/>
        </w:rPr>
      </w:pPr>
      <w:r w:rsidRPr="001C3870">
        <w:rPr>
          <w:rFonts w:ascii="Times New Roman" w:hAnsi="Times New Roman"/>
          <w:i w:val="0"/>
          <w:sz w:val="24"/>
        </w:rPr>
        <w:tab/>
        <w:t>- Hãy nêu các kỳ của phân bào nguyên phân? đặc điểm mỗi kỳ?</w:t>
      </w:r>
    </w:p>
    <w:p w:rsidR="00571254" w:rsidRPr="001C3870" w:rsidRDefault="00571254" w:rsidP="00571254">
      <w:pPr>
        <w:pStyle w:val="BodyText2"/>
        <w:rPr>
          <w:rFonts w:ascii="Times New Roman" w:hAnsi="Times New Roman"/>
          <w:b/>
          <w:i w:val="0"/>
          <w:sz w:val="24"/>
          <w:u w:val="single"/>
        </w:rPr>
      </w:pPr>
      <w:r w:rsidRPr="001C3870">
        <w:rPr>
          <w:rFonts w:ascii="Times New Roman" w:hAnsi="Times New Roman"/>
          <w:b/>
          <w:i w:val="0"/>
          <w:sz w:val="24"/>
          <w:u w:val="single"/>
        </w:rPr>
        <w:t xml:space="preserve">3. Giảng bài mới: </w:t>
      </w:r>
    </w:p>
    <w:p w:rsidR="00571254" w:rsidRPr="001C3870" w:rsidRDefault="00571254" w:rsidP="00571254">
      <w:pPr>
        <w:pStyle w:val="BodyText2"/>
        <w:rPr>
          <w:rFonts w:ascii="Times New Roman" w:hAnsi="Times New Roman"/>
          <w:b/>
          <w:i w:val="0"/>
          <w:sz w:val="24"/>
          <w:u w:val="single"/>
        </w:rPr>
      </w:pPr>
    </w:p>
    <w:p w:rsidR="00571254" w:rsidRPr="001C3870" w:rsidRDefault="00571254" w:rsidP="00571254">
      <w:pPr>
        <w:pStyle w:val="BodyText2"/>
        <w:rPr>
          <w:rFonts w:ascii="Times New Roman" w:hAnsi="Times New Roman"/>
          <w:b/>
          <w:i w:val="0"/>
          <w:sz w:val="24"/>
          <w:u w:val="single"/>
        </w:rPr>
      </w:pPr>
      <w:r w:rsidRPr="001C3870">
        <w:rPr>
          <w:rFonts w:ascii="Times New Roman" w:hAnsi="Times New Roman"/>
          <w:b/>
          <w:i w:val="0"/>
          <w:sz w:val="24"/>
          <w:u w:val="single"/>
        </w:rPr>
        <w:t>I.Nội dung thực hành:</w:t>
      </w:r>
    </w:p>
    <w:p w:rsidR="00571254" w:rsidRPr="001C3870" w:rsidRDefault="00571254" w:rsidP="00571254">
      <w:pPr>
        <w:pStyle w:val="BodyText2"/>
        <w:ind w:left="737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- Học sinh quan sát tranh, ảnh về các kì của quá trình </w:t>
      </w:r>
      <w:r w:rsidRPr="001C3870">
        <w:rPr>
          <w:rFonts w:ascii="Times New Roman" w:hAnsi="Times New Roman"/>
          <w:i w:val="0"/>
          <w:sz w:val="24"/>
        </w:rPr>
        <w:t xml:space="preserve">nguyên phân </w:t>
      </w:r>
    </w:p>
    <w:p w:rsidR="00571254" w:rsidRPr="001C3870" w:rsidRDefault="00571254" w:rsidP="00571254">
      <w:pPr>
        <w:pStyle w:val="BodyText2"/>
        <w:rPr>
          <w:rFonts w:ascii="Times New Roman" w:hAnsi="Times New Roman"/>
          <w:i w:val="0"/>
          <w:sz w:val="24"/>
          <w:u w:val="single"/>
        </w:rPr>
      </w:pPr>
      <w:r w:rsidRPr="001C3870">
        <w:rPr>
          <w:rFonts w:ascii="Times New Roman" w:hAnsi="Times New Roman"/>
          <w:b/>
          <w:i w:val="0"/>
          <w:sz w:val="24"/>
          <w:u w:val="single"/>
        </w:rPr>
        <w:t>II. Thu hoạch</w:t>
      </w:r>
      <w:r w:rsidRPr="001C3870">
        <w:rPr>
          <w:rFonts w:ascii="Times New Roman" w:hAnsi="Times New Roman"/>
          <w:i w:val="0"/>
          <w:sz w:val="24"/>
          <w:u w:val="single"/>
        </w:rPr>
        <w:t>:</w:t>
      </w:r>
    </w:p>
    <w:p w:rsidR="00571254" w:rsidRPr="00571254" w:rsidRDefault="00571254" w:rsidP="00571254">
      <w:pPr>
        <w:pStyle w:val="BodyText2"/>
        <w:ind w:left="737"/>
        <w:rPr>
          <w:rFonts w:ascii="Times New Roman" w:hAnsi="Times New Roman"/>
          <w:i w:val="0"/>
          <w:sz w:val="24"/>
          <w:highlight w:val="yellow"/>
        </w:rPr>
      </w:pPr>
      <w:r w:rsidRPr="00571254">
        <w:rPr>
          <w:rFonts w:ascii="Times New Roman" w:hAnsi="Times New Roman"/>
          <w:b/>
          <w:i w:val="0"/>
          <w:sz w:val="24"/>
          <w:highlight w:val="yellow"/>
        </w:rPr>
        <w:t>-</w:t>
      </w:r>
      <w:r w:rsidRPr="00571254">
        <w:rPr>
          <w:rFonts w:ascii="Times New Roman" w:hAnsi="Times New Roman"/>
          <w:i w:val="0"/>
          <w:sz w:val="24"/>
          <w:highlight w:val="yellow"/>
        </w:rPr>
        <w:t xml:space="preserve"> Yêu cầu vẽ các tế bào quan sát được  </w:t>
      </w:r>
      <w:r w:rsidRPr="00571254">
        <w:rPr>
          <w:rFonts w:ascii="Times New Roman" w:hAnsi="Times New Roman"/>
          <w:i w:val="0"/>
          <w:sz w:val="24"/>
          <w:highlight w:val="yellow"/>
        </w:rPr>
        <w:t>ở các kỳ khác nhau của quá trình nguyên phân có chú thích</w:t>
      </w:r>
      <w:r w:rsidRPr="00571254">
        <w:rPr>
          <w:rFonts w:ascii="Times New Roman" w:hAnsi="Times New Roman"/>
          <w:i w:val="0"/>
          <w:sz w:val="24"/>
          <w:highlight w:val="yellow"/>
        </w:rPr>
        <w:t>.</w:t>
      </w:r>
    </w:p>
    <w:p w:rsidR="00571254" w:rsidRPr="001C3870" w:rsidRDefault="00571254" w:rsidP="00571254">
      <w:pPr>
        <w:pStyle w:val="BodyText2"/>
        <w:ind w:left="737"/>
        <w:rPr>
          <w:rFonts w:ascii="Times New Roman" w:hAnsi="Times New Roman"/>
          <w:i w:val="0"/>
          <w:sz w:val="24"/>
        </w:rPr>
      </w:pPr>
      <w:r w:rsidRPr="00571254">
        <w:rPr>
          <w:rFonts w:ascii="Times New Roman" w:hAnsi="Times New Roman"/>
          <w:b/>
          <w:i w:val="0"/>
          <w:sz w:val="24"/>
          <w:highlight w:val="yellow"/>
        </w:rPr>
        <w:t>-</w:t>
      </w:r>
      <w:r w:rsidRPr="00571254">
        <w:rPr>
          <w:rFonts w:ascii="Times New Roman" w:hAnsi="Times New Roman"/>
          <w:i w:val="0"/>
          <w:sz w:val="24"/>
          <w:highlight w:val="yellow"/>
        </w:rPr>
        <w:t xml:space="preserve"> Giải thích tại sao cùng 1 kỳ nào đó của nguyên phân trên tiêu bản lại trông khác nhau?</w:t>
      </w:r>
      <w:bookmarkStart w:id="0" w:name="_GoBack"/>
      <w:bookmarkEnd w:id="0"/>
    </w:p>
    <w:sectPr w:rsidR="00571254" w:rsidRPr="001C3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54"/>
    <w:rsid w:val="00492F8B"/>
    <w:rsid w:val="00571254"/>
    <w:rsid w:val="00A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color w:val="000000" w:themeColor="text1"/>
        <w:sz w:val="26"/>
        <w:szCs w:val="26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54"/>
    <w:pPr>
      <w:spacing w:after="0" w:line="240" w:lineRule="auto"/>
    </w:pPr>
    <w:rPr>
      <w:rFonts w:ascii=".VnTime" w:eastAsia="Times New Roman" w:hAnsi=".VnTime" w:cs="Times New Roman"/>
      <w:color w:val="auto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71254"/>
    <w:pPr>
      <w:jc w:val="both"/>
    </w:pPr>
    <w:rPr>
      <w:rFonts w:ascii=".VnCentury Schoolbook" w:hAnsi=".VnCentury Schoolbook"/>
      <w:i/>
      <w:iCs/>
    </w:rPr>
  </w:style>
  <w:style w:type="character" w:customStyle="1" w:styleId="BodyText2Char">
    <w:name w:val="Body Text 2 Char"/>
    <w:basedOn w:val="DefaultParagraphFont"/>
    <w:link w:val="BodyText2"/>
    <w:rsid w:val="00571254"/>
    <w:rPr>
      <w:rFonts w:ascii=".VnCentury Schoolbook" w:eastAsia="Times New Roman" w:hAnsi=".VnCentury Schoolbook" w:cs="Times New Roman"/>
      <w:i/>
      <w:iCs/>
      <w:color w:val="auto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color w:val="000000" w:themeColor="text1"/>
        <w:sz w:val="26"/>
        <w:szCs w:val="26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54"/>
    <w:pPr>
      <w:spacing w:after="0" w:line="240" w:lineRule="auto"/>
    </w:pPr>
    <w:rPr>
      <w:rFonts w:ascii=".VnTime" w:eastAsia="Times New Roman" w:hAnsi=".VnTime" w:cs="Times New Roman"/>
      <w:color w:val="auto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71254"/>
    <w:pPr>
      <w:jc w:val="both"/>
    </w:pPr>
    <w:rPr>
      <w:rFonts w:ascii=".VnCentury Schoolbook" w:hAnsi=".VnCentury Schoolbook"/>
      <w:i/>
      <w:iCs/>
    </w:rPr>
  </w:style>
  <w:style w:type="character" w:customStyle="1" w:styleId="BodyText2Char">
    <w:name w:val="Body Text 2 Char"/>
    <w:basedOn w:val="DefaultParagraphFont"/>
    <w:link w:val="BodyText2"/>
    <w:rsid w:val="00571254"/>
    <w:rPr>
      <w:rFonts w:ascii=".VnCentury Schoolbook" w:eastAsia="Times New Roman" w:hAnsi=".VnCentury Schoolbook" w:cs="Times New Roman"/>
      <w:i/>
      <w:iCs/>
      <w:color w:val="auto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2021-02-15T04:52:00Z</dcterms:created>
  <dcterms:modified xsi:type="dcterms:W3CDTF">2021-02-15T04:57:00Z</dcterms:modified>
</cp:coreProperties>
</file>